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C5946" w14:textId="77777777" w:rsidR="00937B2B" w:rsidRDefault="00937B2B" w:rsidP="00937B2B">
      <w:pPr>
        <w:spacing w:line="240" w:lineRule="auto"/>
        <w:jc w:val="center"/>
        <w:outlineLvl w:val="0"/>
        <w:rPr>
          <w:rFonts w:eastAsia="Times New Roman"/>
          <w:b/>
          <w:bCs/>
          <w:kern w:val="36"/>
          <w:sz w:val="28"/>
          <w:szCs w:val="28"/>
          <w:lang w:eastAsia="cs-CZ"/>
        </w:rPr>
      </w:pPr>
      <w:r w:rsidRPr="00937B2B">
        <w:rPr>
          <w:rFonts w:eastAsia="Times New Roman"/>
          <w:b/>
          <w:bCs/>
          <w:kern w:val="36"/>
          <w:sz w:val="28"/>
          <w:szCs w:val="28"/>
          <w:lang w:eastAsia="cs-CZ"/>
        </w:rPr>
        <w:t xml:space="preserve">Žádost o sběr dat </w:t>
      </w:r>
      <w:r>
        <w:rPr>
          <w:rFonts w:eastAsia="Times New Roman"/>
          <w:b/>
          <w:bCs/>
          <w:kern w:val="36"/>
          <w:sz w:val="28"/>
          <w:szCs w:val="28"/>
          <w:lang w:eastAsia="cs-CZ"/>
        </w:rPr>
        <w:t>pro studijní účely ve zdravotnictví</w:t>
      </w:r>
    </w:p>
    <w:p w14:paraId="49BB27D6" w14:textId="77777777" w:rsidR="00937B2B" w:rsidRDefault="00937B2B" w:rsidP="00937B2B">
      <w:pPr>
        <w:spacing w:line="240" w:lineRule="auto"/>
        <w:jc w:val="center"/>
        <w:outlineLvl w:val="0"/>
        <w:rPr>
          <w:rFonts w:eastAsia="Times New Roman"/>
          <w:b/>
          <w:bCs/>
          <w:kern w:val="36"/>
          <w:sz w:val="28"/>
          <w:szCs w:val="28"/>
          <w:lang w:eastAsia="cs-CZ"/>
        </w:rPr>
      </w:pPr>
    </w:p>
    <w:p w14:paraId="70A3E107" w14:textId="666CF2D2" w:rsidR="00937B2B" w:rsidRPr="00937B2B" w:rsidRDefault="00937B2B" w:rsidP="00937B2B">
      <w:pPr>
        <w:spacing w:line="240" w:lineRule="auto"/>
        <w:outlineLvl w:val="0"/>
        <w:rPr>
          <w:rFonts w:eastAsia="Times New Roman"/>
          <w:b/>
          <w:bCs/>
          <w:kern w:val="36"/>
          <w:sz w:val="28"/>
          <w:szCs w:val="28"/>
          <w:lang w:eastAsia="cs-CZ"/>
        </w:rPr>
      </w:pPr>
      <w:r w:rsidRPr="00937B2B">
        <w:rPr>
          <w:rFonts w:eastAsia="Times New Roman"/>
          <w:b/>
          <w:bCs/>
          <w:u w:val="single"/>
          <w:lang w:eastAsia="cs-CZ"/>
        </w:rPr>
        <w:t>Postup k podání žádosti o místní šetření</w:t>
      </w:r>
    </w:p>
    <w:p w14:paraId="59FCCE77" w14:textId="77777777" w:rsidR="00937B2B" w:rsidRPr="00937B2B" w:rsidRDefault="00937B2B" w:rsidP="00937B2B">
      <w:pPr>
        <w:spacing w:after="150" w:line="360" w:lineRule="auto"/>
        <w:jc w:val="both"/>
        <w:rPr>
          <w:rFonts w:eastAsia="Times New Roman"/>
          <w:lang w:eastAsia="cs-CZ"/>
        </w:rPr>
      </w:pPr>
      <w:r w:rsidRPr="00937B2B">
        <w:rPr>
          <w:rFonts w:eastAsia="Times New Roman"/>
          <w:lang w:eastAsia="cs-CZ"/>
        </w:rPr>
        <w:t>K podání žádosti o provedení šetření v rámci závěrečné práce je třeba, aby žadatel důsledně dodržel následující pokyny:</w:t>
      </w:r>
    </w:p>
    <w:p w14:paraId="52898E0F" w14:textId="6B7586DA" w:rsidR="00937B2B" w:rsidRPr="00937B2B" w:rsidRDefault="00937B2B" w:rsidP="00937B2B">
      <w:pPr>
        <w:pStyle w:val="Odstavecseseznamem"/>
        <w:numPr>
          <w:ilvl w:val="0"/>
          <w:numId w:val="1"/>
        </w:numPr>
        <w:spacing w:after="150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 xml:space="preserve">Vyplní </w:t>
      </w:r>
      <w:hyperlink r:id="rId7" w:history="1">
        <w:r w:rsidRPr="0034072B">
          <w:rPr>
            <w:rStyle w:val="Hypertextovodkaz"/>
            <w:rFonts w:ascii="Arial" w:eastAsia="Times New Roman" w:hAnsi="Arial" w:cs="Arial"/>
            <w:kern w:val="0"/>
            <w:lang w:eastAsia="cs-CZ"/>
            <w14:ligatures w14:val="none"/>
          </w:rPr>
          <w:t>Žádost o sběr dat pro studijní účely ve zdravotnictví</w:t>
        </w:r>
      </w:hyperlink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>.</w:t>
      </w:r>
    </w:p>
    <w:p w14:paraId="021BC5B2" w14:textId="067EC5C7" w:rsidR="00937B2B" w:rsidRPr="00937B2B" w:rsidRDefault="00937B2B" w:rsidP="00937B2B">
      <w:pPr>
        <w:pStyle w:val="Odstavecseseznamem"/>
        <w:numPr>
          <w:ilvl w:val="0"/>
          <w:numId w:val="1"/>
        </w:numPr>
        <w:spacing w:after="150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>Uhradí administrativní poplatek ve výši 300,- Kč dle aktuálního ceníku zveřejněného na internetových stránkách nemocnice.</w:t>
      </w:r>
      <w:r w:rsidR="00636E6A">
        <w:rPr>
          <w:rFonts w:ascii="Arial" w:eastAsia="Times New Roman" w:hAnsi="Arial" w:cs="Arial"/>
          <w:kern w:val="0"/>
          <w:lang w:eastAsia="cs-CZ"/>
          <w14:ligatures w14:val="none"/>
        </w:rPr>
        <w:t xml:space="preserve"> Zaměstnanci nemocnice poplatek nehradí.</w:t>
      </w:r>
    </w:p>
    <w:p w14:paraId="155CA6D0" w14:textId="7673C84D" w:rsidR="00636E6A" w:rsidRPr="00636E6A" w:rsidRDefault="00636E6A" w:rsidP="00636E6A">
      <w:pPr>
        <w:pStyle w:val="Odstavecseseznamem"/>
        <w:numPr>
          <w:ilvl w:val="0"/>
          <w:numId w:val="6"/>
        </w:numPr>
        <w:spacing w:before="150" w:after="150" w:line="360" w:lineRule="auto"/>
        <w:jc w:val="both"/>
        <w:rPr>
          <w:rFonts w:ascii="Arial" w:eastAsia="Times New Roman" w:hAnsi="Arial" w:cs="Arial"/>
          <w:lang w:eastAsia="cs-CZ"/>
        </w:rPr>
      </w:pPr>
      <w:r w:rsidRPr="00636E6A">
        <w:rPr>
          <w:rFonts w:ascii="Arial" w:eastAsia="Times New Roman" w:hAnsi="Arial" w:cs="Arial"/>
          <w:lang w:eastAsia="cs-CZ"/>
        </w:rPr>
        <w:t>Číslo účtu: 30331791/0100</w:t>
      </w:r>
    </w:p>
    <w:p w14:paraId="1E7848B0" w14:textId="0D73A871" w:rsidR="00636E6A" w:rsidRPr="00636E6A" w:rsidRDefault="00636E6A" w:rsidP="00636E6A">
      <w:pPr>
        <w:pStyle w:val="Odstavecseseznamem"/>
        <w:numPr>
          <w:ilvl w:val="0"/>
          <w:numId w:val="6"/>
        </w:numPr>
        <w:spacing w:before="150" w:after="150" w:line="360" w:lineRule="auto"/>
        <w:jc w:val="both"/>
        <w:rPr>
          <w:rFonts w:ascii="Arial" w:eastAsia="Times New Roman" w:hAnsi="Arial" w:cs="Arial"/>
          <w:lang w:eastAsia="cs-CZ"/>
        </w:rPr>
      </w:pPr>
      <w:r w:rsidRPr="00636E6A">
        <w:rPr>
          <w:rFonts w:ascii="Arial" w:eastAsia="Times New Roman" w:hAnsi="Arial" w:cs="Arial"/>
          <w:lang w:eastAsia="cs-CZ"/>
        </w:rPr>
        <w:t>Variabilní symbol: 2916</w:t>
      </w:r>
    </w:p>
    <w:p w14:paraId="27416253" w14:textId="37ECE444" w:rsidR="00636E6A" w:rsidRPr="00636E6A" w:rsidRDefault="00636E6A" w:rsidP="00636E6A">
      <w:pPr>
        <w:pStyle w:val="Odstavecseseznamem"/>
        <w:numPr>
          <w:ilvl w:val="0"/>
          <w:numId w:val="6"/>
        </w:numPr>
        <w:spacing w:before="150" w:after="150" w:line="360" w:lineRule="auto"/>
        <w:jc w:val="both"/>
        <w:rPr>
          <w:rFonts w:ascii="Arial" w:eastAsia="Times New Roman" w:hAnsi="Arial" w:cs="Arial"/>
          <w:lang w:eastAsia="cs-CZ"/>
        </w:rPr>
      </w:pPr>
      <w:r w:rsidRPr="00636E6A">
        <w:rPr>
          <w:rFonts w:ascii="Arial" w:eastAsia="Times New Roman" w:hAnsi="Arial" w:cs="Arial"/>
          <w:lang w:eastAsia="cs-CZ"/>
        </w:rPr>
        <w:t>Do poznámky u platby uvést jméno, příjmení a text "Sběr dat pro studijní účely ve zdravotnictví"</w:t>
      </w:r>
    </w:p>
    <w:p w14:paraId="3C0613AF" w14:textId="10A1B8F6" w:rsidR="00937B2B" w:rsidRPr="00937B2B" w:rsidRDefault="00937B2B" w:rsidP="00636E6A">
      <w:pPr>
        <w:spacing w:before="150" w:after="150" w:line="240" w:lineRule="auto"/>
        <w:jc w:val="both"/>
        <w:rPr>
          <w:rFonts w:eastAsia="Times New Roman"/>
          <w:lang w:eastAsia="cs-CZ"/>
        </w:rPr>
      </w:pPr>
      <w:r w:rsidRPr="00937B2B">
        <w:rPr>
          <w:rFonts w:eastAsia="Times New Roman"/>
          <w:lang w:eastAsia="cs-CZ"/>
        </w:rPr>
        <w:t>Poplatek je možno uhradit následujícím způsobem:</w:t>
      </w:r>
    </w:p>
    <w:p w14:paraId="502DFFBC" w14:textId="77777777" w:rsidR="00937B2B" w:rsidRPr="00937B2B" w:rsidRDefault="00937B2B" w:rsidP="00937B2B">
      <w:pPr>
        <w:pStyle w:val="Odstavecseseznamem"/>
        <w:numPr>
          <w:ilvl w:val="0"/>
          <w:numId w:val="3"/>
        </w:numPr>
        <w:spacing w:before="150" w:after="150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>hotově v pokladně nemocnice na pracovišti v Karviné,</w:t>
      </w:r>
    </w:p>
    <w:p w14:paraId="0FB89D00" w14:textId="77777777" w:rsidR="00937B2B" w:rsidRPr="00937B2B" w:rsidRDefault="00937B2B" w:rsidP="00937B2B">
      <w:pPr>
        <w:pStyle w:val="Odstavecseseznamem"/>
        <w:numPr>
          <w:ilvl w:val="0"/>
          <w:numId w:val="3"/>
        </w:numPr>
        <w:spacing w:before="150" w:after="150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>převodním příkazem z běžného účtu,</w:t>
      </w:r>
    </w:p>
    <w:p w14:paraId="386BCA57" w14:textId="77777777" w:rsidR="00937B2B" w:rsidRPr="00937B2B" w:rsidRDefault="00937B2B" w:rsidP="00937B2B">
      <w:pPr>
        <w:pStyle w:val="Odstavecseseznamem"/>
        <w:numPr>
          <w:ilvl w:val="0"/>
          <w:numId w:val="3"/>
        </w:numPr>
        <w:spacing w:before="150" w:after="150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>složenkou.</w:t>
      </w:r>
    </w:p>
    <w:p w14:paraId="1A3E2E12" w14:textId="77777777" w:rsidR="00937B2B" w:rsidRPr="00937B2B" w:rsidRDefault="00937B2B" w:rsidP="00937B2B">
      <w:pPr>
        <w:spacing w:before="150" w:after="150" w:line="360" w:lineRule="auto"/>
        <w:jc w:val="both"/>
        <w:rPr>
          <w:rFonts w:eastAsia="Times New Roman"/>
          <w:b/>
          <w:bCs/>
          <w:lang w:eastAsia="cs-CZ"/>
        </w:rPr>
      </w:pPr>
      <w:r w:rsidRPr="00937B2B">
        <w:rPr>
          <w:rFonts w:eastAsia="Times New Roman"/>
          <w:b/>
          <w:bCs/>
          <w:lang w:eastAsia="cs-CZ"/>
        </w:rPr>
        <w:t>Poplatek je nevratný bez ohledu na kladné nebo zamítavé vyřízení žádosti.</w:t>
      </w:r>
    </w:p>
    <w:p w14:paraId="5E7A206F" w14:textId="77777777" w:rsidR="00937B2B" w:rsidRPr="00937B2B" w:rsidRDefault="00937B2B" w:rsidP="00937B2B">
      <w:pPr>
        <w:pStyle w:val="Odstavecseseznamem"/>
        <w:numPr>
          <w:ilvl w:val="0"/>
          <w:numId w:val="4"/>
        </w:numPr>
        <w:spacing w:before="150" w:after="150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>K vyplněné žádosti přikládá žadatel potvrzení o studiu, stručnou anotaci odborné práce, vzor dotazníku, návrh otázek v případě strukturovaného rozhovoru a kopii dokladu o zaplacení administrativního poplatku.</w:t>
      </w:r>
    </w:p>
    <w:p w14:paraId="0E3B2F80" w14:textId="77777777" w:rsidR="00937B2B" w:rsidRPr="00937B2B" w:rsidRDefault="00937B2B" w:rsidP="00937B2B">
      <w:pPr>
        <w:pStyle w:val="Odstavecseseznamem"/>
        <w:numPr>
          <w:ilvl w:val="0"/>
          <w:numId w:val="4"/>
        </w:numPr>
        <w:spacing w:before="150" w:after="150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 xml:space="preserve">Žadatel o provedení šetření podává žádost </w:t>
      </w:r>
      <w:bookmarkStart w:id="0" w:name="_Hlk141346778"/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 xml:space="preserve">prostřednictvím e-mailové adresy: </w:t>
      </w:r>
      <w:hyperlink r:id="rId8" w:history="1">
        <w:proofErr w:type="spellStart"/>
        <w:r w:rsidRPr="00937B2B">
          <w:rPr>
            <w:rStyle w:val="Hypertextovodkaz"/>
            <w:rFonts w:ascii="Arial" w:eastAsia="Times New Roman" w:hAnsi="Arial" w:cs="Arial"/>
            <w:kern w:val="0"/>
            <w:lang w:eastAsia="cs-CZ"/>
            <w14:ligatures w14:val="none"/>
          </w:rPr>
          <w:t>fabiszova@nspka.cz</w:t>
        </w:r>
        <w:proofErr w:type="spellEnd"/>
      </w:hyperlink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 xml:space="preserve"> </w:t>
      </w:r>
      <w:bookmarkEnd w:id="0"/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 xml:space="preserve">(referent pro vzdělávání) nebo na adresu: </w:t>
      </w:r>
      <w:r w:rsidRPr="00937B2B">
        <w:rPr>
          <w:rFonts w:ascii="Arial" w:hAnsi="Arial" w:cs="Arial"/>
        </w:rPr>
        <w:t xml:space="preserve">Nemocnice Karviná – Ráj, příspěvková organizace, </w:t>
      </w:r>
      <w:proofErr w:type="spellStart"/>
      <w:r w:rsidRPr="00937B2B">
        <w:rPr>
          <w:rFonts w:ascii="Arial" w:hAnsi="Arial" w:cs="Arial"/>
        </w:rPr>
        <w:t>Vydmuchov</w:t>
      </w:r>
      <w:proofErr w:type="spellEnd"/>
      <w:r w:rsidRPr="00937B2B">
        <w:rPr>
          <w:rFonts w:ascii="Arial" w:hAnsi="Arial" w:cs="Arial"/>
        </w:rPr>
        <w:t xml:space="preserve"> 399/5, Ráj, 734 01 Karviná</w:t>
      </w:r>
    </w:p>
    <w:p w14:paraId="0F99E791" w14:textId="77777777" w:rsidR="00937B2B" w:rsidRPr="00937B2B" w:rsidRDefault="00937B2B" w:rsidP="00937B2B">
      <w:pPr>
        <w:pStyle w:val="Odstavecseseznamem"/>
        <w:spacing w:before="150" w:after="150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</w:p>
    <w:p w14:paraId="1E5563A5" w14:textId="77777777" w:rsidR="00937B2B" w:rsidRPr="00937B2B" w:rsidRDefault="00937B2B" w:rsidP="00937B2B">
      <w:pPr>
        <w:spacing w:after="120" w:line="360" w:lineRule="auto"/>
        <w:jc w:val="both"/>
        <w:rPr>
          <w:rFonts w:eastAsia="Times New Roman"/>
          <w:b/>
          <w:bCs/>
          <w:lang w:eastAsia="cs-CZ"/>
        </w:rPr>
      </w:pPr>
      <w:r w:rsidRPr="00937B2B">
        <w:rPr>
          <w:rFonts w:eastAsia="Times New Roman"/>
          <w:b/>
          <w:bCs/>
          <w:u w:val="single"/>
          <w:lang w:eastAsia="cs-CZ"/>
        </w:rPr>
        <w:t>Informace o postupu vyřízení žádosti k místnímu šetření</w:t>
      </w:r>
    </w:p>
    <w:p w14:paraId="4CDC6CBC" w14:textId="4F66548A" w:rsidR="00937B2B" w:rsidRPr="00937B2B" w:rsidRDefault="00937B2B" w:rsidP="00937B2B">
      <w:pPr>
        <w:pStyle w:val="Odstavecseseznamem"/>
        <w:numPr>
          <w:ilvl w:val="0"/>
          <w:numId w:val="5"/>
        </w:numPr>
        <w:spacing w:after="150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>
        <w:rPr>
          <w:rFonts w:ascii="Arial" w:eastAsia="Times New Roman" w:hAnsi="Arial" w:cs="Arial"/>
          <w:kern w:val="0"/>
          <w:lang w:eastAsia="cs-CZ"/>
          <w14:ligatures w14:val="none"/>
        </w:rPr>
        <w:t xml:space="preserve">O </w:t>
      </w:r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>výsledku rozhodnutí je žadatel vyrozuměn nejpozději do 30 dnů od podání žádosti.</w:t>
      </w:r>
    </w:p>
    <w:p w14:paraId="3F444030" w14:textId="77777777" w:rsidR="00937B2B" w:rsidRPr="00937B2B" w:rsidRDefault="00937B2B" w:rsidP="00937B2B">
      <w:pPr>
        <w:pStyle w:val="Odstavecseseznamem"/>
        <w:numPr>
          <w:ilvl w:val="0"/>
          <w:numId w:val="5"/>
        </w:numPr>
        <w:spacing w:after="150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937B2B">
        <w:rPr>
          <w:rFonts w:ascii="Arial" w:eastAsia="Times New Roman" w:hAnsi="Arial" w:cs="Arial"/>
          <w:kern w:val="0"/>
          <w:lang w:eastAsia="cs-CZ"/>
          <w14:ligatures w14:val="none"/>
        </w:rPr>
        <w:t>V případě souhlasného stanoviska k šetření, se dohodne žadatel o následné distribuci či způsobu vedení šetření s náměstkyni pro ošetřovatelskou péči.</w:t>
      </w:r>
    </w:p>
    <w:sectPr w:rsidR="00937B2B" w:rsidRPr="00937B2B" w:rsidSect="0068593C">
      <w:headerReference w:type="default" r:id="rId9"/>
      <w:footerReference w:type="default" r:id="rId10"/>
      <w:pgSz w:w="11906" w:h="16838"/>
      <w:pgMar w:top="2694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2DE50" w14:textId="77777777" w:rsidR="00EE4564" w:rsidRDefault="00EE4564" w:rsidP="00A9577A">
      <w:pPr>
        <w:spacing w:after="0" w:line="240" w:lineRule="auto"/>
      </w:pPr>
      <w:r>
        <w:separator/>
      </w:r>
    </w:p>
  </w:endnote>
  <w:endnote w:type="continuationSeparator" w:id="0">
    <w:p w14:paraId="464F7570" w14:textId="77777777" w:rsidR="00EE4564" w:rsidRDefault="00EE4564" w:rsidP="00A95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1BB66B-B2B9-4113-BA1E-9701C55D18A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CBBFA385-0028-4DBA-A00A-4DF7EF4077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84FBB" w14:textId="56581595" w:rsidR="00CC3A44" w:rsidRDefault="001C0BD5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39B177" wp14:editId="64C4304B">
              <wp:simplePos x="0" y="0"/>
              <wp:positionH relativeFrom="margin">
                <wp:posOffset>-209881</wp:posOffset>
              </wp:positionH>
              <wp:positionV relativeFrom="paragraph">
                <wp:posOffset>-80728</wp:posOffset>
              </wp:positionV>
              <wp:extent cx="6200775" cy="0"/>
              <wp:effectExtent l="0" t="19050" r="28575" b="1905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07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5B59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6901FB" id="Přímá spojnice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6.55pt,-6.35pt" to="471.7pt,-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" strokecolor="#5b5959" strokeweight="2.25pt">
              <v:stroke joinstyle="miter"/>
              <w10:wrap anchorx="margin"/>
            </v:line>
          </w:pict>
        </mc:Fallback>
      </mc:AlternateContent>
    </w:r>
    <w:r w:rsidRPr="001C0BD5">
      <w:rPr>
        <w:noProof/>
      </w:rPr>
      <w:drawing>
        <wp:inline distT="0" distB="0" distL="0" distR="0" wp14:anchorId="5909E157" wp14:editId="721F6443">
          <wp:extent cx="5760720" cy="588010"/>
          <wp:effectExtent l="0" t="0" r="0" b="0"/>
          <wp:docPr id="183143049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4462B" w14:textId="77777777" w:rsidR="00EE4564" w:rsidRDefault="00EE4564" w:rsidP="00A9577A">
      <w:pPr>
        <w:spacing w:after="0" w:line="240" w:lineRule="auto"/>
      </w:pPr>
      <w:r>
        <w:separator/>
      </w:r>
    </w:p>
  </w:footnote>
  <w:footnote w:type="continuationSeparator" w:id="0">
    <w:p w14:paraId="2F3667C6" w14:textId="77777777" w:rsidR="00EE4564" w:rsidRDefault="00EE4564" w:rsidP="00A95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E503" w14:textId="459A2E4A" w:rsidR="00A9577A" w:rsidRDefault="00A9577A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033151" wp14:editId="1DABF1B6">
          <wp:simplePos x="0" y="0"/>
          <wp:positionH relativeFrom="margin">
            <wp:posOffset>4876800</wp:posOffset>
          </wp:positionH>
          <wp:positionV relativeFrom="paragraph">
            <wp:posOffset>243205</wp:posOffset>
          </wp:positionV>
          <wp:extent cx="1057275" cy="460375"/>
          <wp:effectExtent l="0" t="0" r="9525" b="0"/>
          <wp:wrapNone/>
          <wp:docPr id="208" name="Obrázek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A9A30AE" wp14:editId="46EE9CAE">
          <wp:simplePos x="0" y="0"/>
          <wp:positionH relativeFrom="margin">
            <wp:posOffset>0</wp:posOffset>
          </wp:positionH>
          <wp:positionV relativeFrom="paragraph">
            <wp:posOffset>172085</wp:posOffset>
          </wp:positionV>
          <wp:extent cx="2038350" cy="609467"/>
          <wp:effectExtent l="0" t="0" r="0" b="635"/>
          <wp:wrapNone/>
          <wp:docPr id="209" name="Obrázek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609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65B45"/>
    <w:multiLevelType w:val="hybridMultilevel"/>
    <w:tmpl w:val="6C02F960"/>
    <w:lvl w:ilvl="0" w:tplc="040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9256E1E"/>
    <w:multiLevelType w:val="hybridMultilevel"/>
    <w:tmpl w:val="9B520B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81C27"/>
    <w:multiLevelType w:val="hybridMultilevel"/>
    <w:tmpl w:val="61C67B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C3942"/>
    <w:multiLevelType w:val="hybridMultilevel"/>
    <w:tmpl w:val="BB6EE2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84A2B"/>
    <w:multiLevelType w:val="hybridMultilevel"/>
    <w:tmpl w:val="059EC644"/>
    <w:lvl w:ilvl="0" w:tplc="D4901AC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024776"/>
    <w:multiLevelType w:val="hybridMultilevel"/>
    <w:tmpl w:val="9AE61904"/>
    <w:lvl w:ilvl="0" w:tplc="040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945699638">
    <w:abstractNumId w:val="2"/>
  </w:num>
  <w:num w:numId="2" w16cid:durableId="927346484">
    <w:abstractNumId w:val="4"/>
  </w:num>
  <w:num w:numId="3" w16cid:durableId="210046797">
    <w:abstractNumId w:val="0"/>
  </w:num>
  <w:num w:numId="4" w16cid:durableId="668602753">
    <w:abstractNumId w:val="3"/>
  </w:num>
  <w:num w:numId="5" w16cid:durableId="841312505">
    <w:abstractNumId w:val="1"/>
  </w:num>
  <w:num w:numId="6" w16cid:durableId="72976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77A"/>
    <w:rsid w:val="000B3934"/>
    <w:rsid w:val="00144CDA"/>
    <w:rsid w:val="00174AED"/>
    <w:rsid w:val="001C0BD5"/>
    <w:rsid w:val="002B4E4C"/>
    <w:rsid w:val="0034072B"/>
    <w:rsid w:val="00386CA9"/>
    <w:rsid w:val="003B56D1"/>
    <w:rsid w:val="00473787"/>
    <w:rsid w:val="00510710"/>
    <w:rsid w:val="005E51AD"/>
    <w:rsid w:val="00636E6A"/>
    <w:rsid w:val="0068593C"/>
    <w:rsid w:val="00704386"/>
    <w:rsid w:val="00714585"/>
    <w:rsid w:val="008746D1"/>
    <w:rsid w:val="00937B2B"/>
    <w:rsid w:val="009F6632"/>
    <w:rsid w:val="00A9577A"/>
    <w:rsid w:val="00C0596A"/>
    <w:rsid w:val="00CA0C40"/>
    <w:rsid w:val="00CC3A44"/>
    <w:rsid w:val="00D237B0"/>
    <w:rsid w:val="00DA4438"/>
    <w:rsid w:val="00DD16B6"/>
    <w:rsid w:val="00E44AF2"/>
    <w:rsid w:val="00EE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FE343"/>
  <w15:chartTrackingRefBased/>
  <w15:docId w15:val="{F9943BDA-0FFE-4945-A404-BDDA743F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577A"/>
  </w:style>
  <w:style w:type="paragraph" w:styleId="Zpat">
    <w:name w:val="footer"/>
    <w:basedOn w:val="Normln"/>
    <w:link w:val="ZpatChar"/>
    <w:uiPriority w:val="99"/>
    <w:unhideWhenUsed/>
    <w:rsid w:val="00A95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577A"/>
  </w:style>
  <w:style w:type="character" w:styleId="Hypertextovodkaz">
    <w:name w:val="Hyperlink"/>
    <w:basedOn w:val="Standardnpsmoodstavce"/>
    <w:uiPriority w:val="99"/>
    <w:unhideWhenUsed/>
    <w:rsid w:val="00CC3A4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C3A4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37B2B"/>
    <w:pPr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6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biszova@nspka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spka.cz/cs/studenti-a-absolventi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237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Smitalová Eva</cp:lastModifiedBy>
  <cp:revision>6</cp:revision>
  <cp:lastPrinted>2023-08-01T09:01:00Z</cp:lastPrinted>
  <dcterms:created xsi:type="dcterms:W3CDTF">2023-07-27T09:05:00Z</dcterms:created>
  <dcterms:modified xsi:type="dcterms:W3CDTF">2023-08-01T09:04:00Z</dcterms:modified>
</cp:coreProperties>
</file>